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2" w:lineRule="exact" w:before="75"/>
      </w:pPr>
      <w:r>
        <w:rPr/>
        <w:t>REDUCE</w:t>
      </w:r>
      <w:r>
        <w:rPr>
          <w:spacing w:val="-9"/>
        </w:rPr>
        <w:t> </w:t>
      </w:r>
      <w:r>
        <w:rPr>
          <w:spacing w:val="-5"/>
        </w:rPr>
        <w:t>PDS</w:t>
      </w:r>
    </w:p>
    <w:p>
      <w:pPr>
        <w:spacing w:line="480" w:lineRule="auto" w:before="0"/>
        <w:ind w:left="100" w:right="4929" w:firstLine="0"/>
        <w:jc w:val="left"/>
        <w:rPr>
          <w:rFonts w:ascii="Arial"/>
          <w:b/>
          <w:sz w:val="22"/>
        </w:rPr>
      </w:pPr>
      <w:r>
        <w:rPr>
          <w:rFonts w:ascii="Arial"/>
          <w:b/>
          <w:sz w:val="22"/>
        </w:rPr>
        <w:t>Behandeling</w:t>
      </w:r>
      <w:r>
        <w:rPr>
          <w:rFonts w:ascii="Arial"/>
          <w:b/>
          <w:spacing w:val="-16"/>
          <w:sz w:val="22"/>
        </w:rPr>
        <w:t> </w:t>
      </w:r>
      <w:r>
        <w:rPr>
          <w:rFonts w:ascii="Arial"/>
          <w:b/>
          <w:sz w:val="22"/>
        </w:rPr>
        <w:t>Optie</w:t>
      </w:r>
      <w:r>
        <w:rPr>
          <w:rFonts w:ascii="Arial"/>
          <w:b/>
          <w:spacing w:val="-15"/>
          <w:sz w:val="22"/>
        </w:rPr>
        <w:t> </w:t>
      </w:r>
      <w:r>
        <w:rPr>
          <w:rFonts w:ascii="Arial"/>
          <w:b/>
          <w:sz w:val="22"/>
        </w:rPr>
        <w:t>8 </w:t>
      </w:r>
      <w:r>
        <w:rPr>
          <w:rFonts w:ascii="Arial"/>
          <w:b/>
          <w:spacing w:val="-2"/>
          <w:sz w:val="22"/>
        </w:rPr>
        <w:t>Spasmolytica</w:t>
      </w:r>
    </w:p>
    <w:p>
      <w:pPr>
        <w:pStyle w:val="BodyText"/>
        <w:spacing w:before="2"/>
        <w:ind w:right="239"/>
      </w:pPr>
      <w:r>
        <w:rPr/>
        <w:t>U</w:t>
      </w:r>
      <w:r>
        <w:rPr>
          <w:spacing w:val="-3"/>
        </w:rPr>
        <w:t> </w:t>
      </w:r>
      <w:r>
        <w:rPr/>
        <w:t>heeft</w:t>
      </w:r>
      <w:r>
        <w:rPr>
          <w:spacing w:val="-6"/>
        </w:rPr>
        <w:t> </w:t>
      </w:r>
      <w:r>
        <w:rPr/>
        <w:t>gekozen</w:t>
      </w:r>
      <w:r>
        <w:rPr>
          <w:spacing w:val="-3"/>
        </w:rPr>
        <w:t> </w:t>
      </w:r>
      <w:r>
        <w:rPr/>
        <w:t>als</w:t>
      </w:r>
      <w:r>
        <w:rPr>
          <w:spacing w:val="-2"/>
        </w:rPr>
        <w:t> </w:t>
      </w:r>
      <w:r>
        <w:rPr/>
        <w:t>één</w:t>
      </w:r>
      <w:r>
        <w:rPr>
          <w:spacing w:val="-7"/>
        </w:rPr>
        <w:t> </w:t>
      </w:r>
      <w:r>
        <w:rPr/>
        <w:t>van</w:t>
      </w:r>
      <w:r>
        <w:rPr>
          <w:spacing w:val="-3"/>
        </w:rPr>
        <w:t> </w:t>
      </w:r>
      <w:r>
        <w:rPr/>
        <w:t>de</w:t>
      </w:r>
      <w:r>
        <w:rPr>
          <w:spacing w:val="-3"/>
        </w:rPr>
        <w:t> </w:t>
      </w:r>
      <w:r>
        <w:rPr/>
        <w:t>behandelingen</w:t>
      </w:r>
      <w:r>
        <w:rPr>
          <w:spacing w:val="-3"/>
        </w:rPr>
        <w:t> </w:t>
      </w:r>
      <w:r>
        <w:rPr/>
        <w:t>van</w:t>
      </w:r>
      <w:r>
        <w:rPr>
          <w:spacing w:val="-3"/>
        </w:rPr>
        <w:t> </w:t>
      </w:r>
      <w:r>
        <w:rPr/>
        <w:t>uw</w:t>
      </w:r>
      <w:r>
        <w:rPr>
          <w:spacing w:val="-6"/>
        </w:rPr>
        <w:t> </w:t>
      </w:r>
      <w:r>
        <w:rPr/>
        <w:t>PDS</w:t>
      </w:r>
      <w:r>
        <w:rPr>
          <w:spacing w:val="-3"/>
        </w:rPr>
        <w:t> </w:t>
      </w:r>
      <w:r>
        <w:rPr/>
        <w:t>voor een</w:t>
      </w:r>
      <w:r>
        <w:rPr>
          <w:spacing w:val="-3"/>
        </w:rPr>
        <w:t> </w:t>
      </w:r>
      <w:r>
        <w:rPr/>
        <w:t>behandeling met </w:t>
      </w:r>
      <w:r>
        <w:rPr>
          <w:rFonts w:ascii="Arial" w:hAnsi="Arial"/>
          <w:i/>
        </w:rPr>
        <w:t>Spasmolytica</w:t>
      </w:r>
      <w:r>
        <w:rPr/>
        <w:t>.</w:t>
      </w:r>
    </w:p>
    <w:p>
      <w:pPr>
        <w:pStyle w:val="BodyText"/>
        <w:spacing w:before="1"/>
      </w:pPr>
      <w:r>
        <w:rPr/>
        <w:t>Voor een goed begrip van deze behandeling is het van belang dat u eerst de </w:t>
      </w:r>
      <w:r>
        <w:rPr>
          <w:rFonts w:ascii="Arial"/>
          <w:i/>
        </w:rPr>
        <w:t>Algemene Informatie </w:t>
      </w:r>
      <w:r>
        <w:rPr/>
        <w:t>leest die u gekregen heeft. Hierdoor krijgt u inzicht in de vele mechanismen</w:t>
      </w:r>
      <w:r>
        <w:rPr>
          <w:spacing w:val="-5"/>
        </w:rPr>
        <w:t> </w:t>
      </w:r>
      <w:r>
        <w:rPr/>
        <w:t>die</w:t>
      </w:r>
      <w:r>
        <w:rPr>
          <w:spacing w:val="-3"/>
        </w:rPr>
        <w:t> </w:t>
      </w:r>
      <w:r>
        <w:rPr/>
        <w:t>bij</w:t>
      </w:r>
      <w:r>
        <w:rPr>
          <w:spacing w:val="-3"/>
        </w:rPr>
        <w:t> </w:t>
      </w:r>
      <w:r>
        <w:rPr/>
        <w:t>PDS</w:t>
      </w:r>
      <w:r>
        <w:rPr>
          <w:spacing w:val="-3"/>
        </w:rPr>
        <w:t> </w:t>
      </w:r>
      <w:r>
        <w:rPr/>
        <w:t>een</w:t>
      </w:r>
      <w:r>
        <w:rPr>
          <w:spacing w:val="-3"/>
        </w:rPr>
        <w:t> </w:t>
      </w:r>
      <w:r>
        <w:rPr/>
        <w:t>rol</w:t>
      </w:r>
      <w:r>
        <w:rPr>
          <w:spacing w:val="-6"/>
        </w:rPr>
        <w:t> </w:t>
      </w:r>
      <w:r>
        <w:rPr/>
        <w:t>spelen.</w:t>
      </w:r>
      <w:r>
        <w:rPr>
          <w:spacing w:val="-4"/>
        </w:rPr>
        <w:t> </w:t>
      </w:r>
      <w:r>
        <w:rPr/>
        <w:t>U</w:t>
      </w:r>
      <w:r>
        <w:rPr>
          <w:spacing w:val="-3"/>
        </w:rPr>
        <w:t> </w:t>
      </w:r>
      <w:r>
        <w:rPr/>
        <w:t>begrijpt</w:t>
      </w:r>
      <w:r>
        <w:rPr>
          <w:spacing w:val="-4"/>
        </w:rPr>
        <w:t> </w:t>
      </w:r>
      <w:r>
        <w:rPr/>
        <w:t>dan</w:t>
      </w:r>
      <w:r>
        <w:rPr>
          <w:spacing w:val="-3"/>
        </w:rPr>
        <w:t> </w:t>
      </w:r>
      <w:r>
        <w:rPr/>
        <w:t>beter</w:t>
      </w:r>
      <w:r>
        <w:rPr>
          <w:spacing w:val="-4"/>
        </w:rPr>
        <w:t> </w:t>
      </w:r>
      <w:r>
        <w:rPr/>
        <w:t>waarom</w:t>
      </w:r>
      <w:r>
        <w:rPr>
          <w:spacing w:val="-4"/>
        </w:rPr>
        <w:t> </w:t>
      </w:r>
      <w:r>
        <w:rPr/>
        <w:t>spasmolytica soms goed kunnen helpen.</w:t>
      </w:r>
    </w:p>
    <w:p>
      <w:pPr>
        <w:pStyle w:val="BodyText"/>
        <w:ind w:right="239"/>
      </w:pPr>
      <w:r>
        <w:rPr/>
        <w:t>Deze</w:t>
      </w:r>
      <w:r>
        <w:rPr>
          <w:spacing w:val="-3"/>
        </w:rPr>
        <w:t> </w:t>
      </w:r>
      <w:r>
        <w:rPr/>
        <w:t>informatie</w:t>
      </w:r>
      <w:r>
        <w:rPr>
          <w:spacing w:val="-5"/>
        </w:rPr>
        <w:t> </w:t>
      </w:r>
      <w:r>
        <w:rPr/>
        <w:t>is</w:t>
      </w:r>
      <w:r>
        <w:rPr>
          <w:spacing w:val="-1"/>
        </w:rPr>
        <w:t> </w:t>
      </w:r>
      <w:r>
        <w:rPr/>
        <w:t>beschikbaar</w:t>
      </w:r>
      <w:r>
        <w:rPr>
          <w:spacing w:val="-4"/>
        </w:rPr>
        <w:t> </w:t>
      </w:r>
      <w:r>
        <w:rPr/>
        <w:t>op</w:t>
      </w:r>
      <w:r>
        <w:rPr>
          <w:spacing w:val="-2"/>
        </w:rPr>
        <w:t> </w:t>
      </w:r>
      <w:hyperlink r:id="rId5">
        <w:r>
          <w:rPr>
            <w:color w:val="0000FF"/>
            <w:u w:val="single" w:color="0000FF"/>
          </w:rPr>
          <w:t>http://www.rkz.nl/reducepds</w:t>
        </w:r>
      </w:hyperlink>
      <w:r>
        <w:rPr>
          <w:color w:val="0000FF"/>
          <w:spacing w:val="-3"/>
        </w:rPr>
        <w:t> </w:t>
      </w:r>
      <w:r>
        <w:rPr/>
        <w:t>om</w:t>
      </w:r>
      <w:r>
        <w:rPr>
          <w:spacing w:val="-4"/>
        </w:rPr>
        <w:t> </w:t>
      </w:r>
      <w:r>
        <w:rPr/>
        <w:t>u</w:t>
      </w:r>
      <w:r>
        <w:rPr>
          <w:spacing w:val="-3"/>
        </w:rPr>
        <w:t> </w:t>
      </w:r>
      <w:r>
        <w:rPr/>
        <w:t>en</w:t>
      </w:r>
      <w:r>
        <w:rPr>
          <w:spacing w:val="-5"/>
        </w:rPr>
        <w:t> </w:t>
      </w:r>
      <w:r>
        <w:rPr/>
        <w:t>uw</w:t>
      </w:r>
      <w:r>
        <w:rPr>
          <w:spacing w:val="-6"/>
        </w:rPr>
        <w:t> </w:t>
      </w:r>
      <w:r>
        <w:rPr/>
        <w:t>huisarts in te lichten over de achtergrond en wetenschappelijke kennis die aan deze behandeling ten grondslag ligt. De literatuurlijst aan het einde is bedoeld om hem/haar en de geïnteresseerde lezer nader te informeren.</w:t>
      </w:r>
    </w:p>
    <w:p>
      <w:pPr>
        <w:pStyle w:val="BodyText"/>
        <w:spacing w:before="251"/>
        <w:ind w:left="0"/>
      </w:pPr>
    </w:p>
    <w:p>
      <w:pPr>
        <w:pStyle w:val="Heading1"/>
      </w:pPr>
      <w:r>
        <w:rPr/>
        <w:t>Wat</w:t>
      </w:r>
      <w:r>
        <w:rPr>
          <w:spacing w:val="-5"/>
        </w:rPr>
        <w:t> </w:t>
      </w:r>
      <w:r>
        <w:rPr/>
        <w:t>zijn</w:t>
      </w:r>
      <w:r>
        <w:rPr>
          <w:spacing w:val="-5"/>
        </w:rPr>
        <w:t> </w:t>
      </w:r>
      <w:r>
        <w:rPr/>
        <w:t>spasmolytica</w:t>
      </w:r>
      <w:r>
        <w:rPr>
          <w:spacing w:val="-5"/>
        </w:rPr>
        <w:t> </w:t>
      </w:r>
      <w:r>
        <w:rPr>
          <w:spacing w:val="-12"/>
        </w:rPr>
        <w:t>?</w:t>
      </w:r>
    </w:p>
    <w:p>
      <w:pPr>
        <w:pStyle w:val="BodyText"/>
        <w:spacing w:before="1"/>
      </w:pPr>
      <w:r>
        <w:rPr/>
        <w:t>Spasmolytica zijn geneesmiddelen die een verslappende werking op de spieren van het</w:t>
      </w:r>
      <w:r>
        <w:rPr>
          <w:spacing w:val="-4"/>
        </w:rPr>
        <w:t> </w:t>
      </w:r>
      <w:r>
        <w:rPr/>
        <w:t>maagdarmkanaal</w:t>
      </w:r>
      <w:r>
        <w:rPr>
          <w:spacing w:val="-3"/>
        </w:rPr>
        <w:t> </w:t>
      </w:r>
      <w:r>
        <w:rPr/>
        <w:t>hebben.</w:t>
      </w:r>
      <w:r>
        <w:rPr>
          <w:spacing w:val="-1"/>
        </w:rPr>
        <w:t> </w:t>
      </w:r>
      <w:r>
        <w:rPr/>
        <w:t>Bij</w:t>
      </w:r>
      <w:r>
        <w:rPr>
          <w:spacing w:val="-3"/>
        </w:rPr>
        <w:t> </w:t>
      </w:r>
      <w:r>
        <w:rPr/>
        <w:t>het</w:t>
      </w:r>
      <w:r>
        <w:rPr>
          <w:spacing w:val="-4"/>
        </w:rPr>
        <w:t> </w:t>
      </w:r>
      <w:r>
        <w:rPr/>
        <w:t>Prikkelbare</w:t>
      </w:r>
      <w:r>
        <w:rPr>
          <w:spacing w:val="-7"/>
        </w:rPr>
        <w:t> </w:t>
      </w:r>
      <w:r>
        <w:rPr/>
        <w:t>Darm</w:t>
      </w:r>
      <w:r>
        <w:rPr>
          <w:spacing w:val="-1"/>
        </w:rPr>
        <w:t> </w:t>
      </w:r>
      <w:r>
        <w:rPr/>
        <w:t>Syndroom</w:t>
      </w:r>
      <w:r>
        <w:rPr>
          <w:spacing w:val="-2"/>
        </w:rPr>
        <w:t> </w:t>
      </w:r>
      <w:r>
        <w:rPr/>
        <w:t>is</w:t>
      </w:r>
      <w:r>
        <w:rPr>
          <w:spacing w:val="-5"/>
        </w:rPr>
        <w:t> </w:t>
      </w:r>
      <w:r>
        <w:rPr/>
        <w:t>er</w:t>
      </w:r>
      <w:r>
        <w:rPr>
          <w:spacing w:val="-4"/>
        </w:rPr>
        <w:t> </w:t>
      </w:r>
      <w:r>
        <w:rPr/>
        <w:t>sprake</w:t>
      </w:r>
      <w:r>
        <w:rPr>
          <w:spacing w:val="-5"/>
        </w:rPr>
        <w:t> </w:t>
      </w:r>
      <w:r>
        <w:rPr/>
        <w:t>van</w:t>
      </w:r>
      <w:r>
        <w:rPr>
          <w:spacing w:val="-3"/>
        </w:rPr>
        <w:t> </w:t>
      </w:r>
      <w:r>
        <w:rPr/>
        <w:t>te veel </w:t>
      </w:r>
      <w:r>
        <w:rPr>
          <w:rFonts w:ascii="Arial"/>
          <w:i/>
        </w:rPr>
        <w:t>spanning en krampen van de spieren in de darmen</w:t>
      </w:r>
      <w:r>
        <w:rPr/>
        <w:t>. Spasmolytica kunnen deze spanning en krampen verminderen. Er zijn meerdere soorten.</w:t>
      </w:r>
    </w:p>
    <w:p>
      <w:pPr>
        <w:pStyle w:val="BodyText"/>
        <w:spacing w:before="1"/>
        <w:ind w:right="239"/>
      </w:pPr>
      <w:r>
        <w:rPr/>
        <w:t>De werking berust op het remmen van de invloed van de bij PDS overactieve zenuwvezels</w:t>
      </w:r>
      <w:r>
        <w:rPr>
          <w:spacing w:val="-3"/>
        </w:rPr>
        <w:t> </w:t>
      </w:r>
      <w:r>
        <w:rPr/>
        <w:t>(viscerale</w:t>
      </w:r>
      <w:r>
        <w:rPr>
          <w:spacing w:val="-3"/>
        </w:rPr>
        <w:t> </w:t>
      </w:r>
      <w:r>
        <w:rPr/>
        <w:t>hypersensibiliteit)</w:t>
      </w:r>
      <w:r>
        <w:rPr>
          <w:spacing w:val="-3"/>
        </w:rPr>
        <w:t> </w:t>
      </w:r>
      <w:r>
        <w:rPr/>
        <w:t>op</w:t>
      </w:r>
      <w:r>
        <w:rPr>
          <w:spacing w:val="-3"/>
        </w:rPr>
        <w:t> </w:t>
      </w:r>
      <w:r>
        <w:rPr/>
        <w:t>de</w:t>
      </w:r>
      <w:r>
        <w:rPr>
          <w:spacing w:val="-5"/>
        </w:rPr>
        <w:t> </w:t>
      </w:r>
      <w:r>
        <w:rPr/>
        <w:t>(gladde)</w:t>
      </w:r>
      <w:r>
        <w:rPr>
          <w:spacing w:val="-3"/>
        </w:rPr>
        <w:t> </w:t>
      </w:r>
      <w:r>
        <w:rPr/>
        <w:t>spieren</w:t>
      </w:r>
      <w:r>
        <w:rPr>
          <w:spacing w:val="-5"/>
        </w:rPr>
        <w:t> </w:t>
      </w:r>
      <w:r>
        <w:rPr/>
        <w:t>in</w:t>
      </w:r>
      <w:r>
        <w:rPr>
          <w:spacing w:val="-3"/>
        </w:rPr>
        <w:t> </w:t>
      </w:r>
      <w:r>
        <w:rPr/>
        <w:t>de</w:t>
      </w:r>
      <w:r>
        <w:rPr>
          <w:spacing w:val="-3"/>
        </w:rPr>
        <w:t> </w:t>
      </w:r>
      <w:r>
        <w:rPr/>
        <w:t>darm.</w:t>
      </w:r>
      <w:r>
        <w:rPr>
          <w:spacing w:val="-4"/>
        </w:rPr>
        <w:t> </w:t>
      </w:r>
      <w:r>
        <w:rPr/>
        <w:t>Op</w:t>
      </w:r>
      <w:r>
        <w:rPr>
          <w:spacing w:val="-5"/>
        </w:rPr>
        <w:t> </w:t>
      </w:r>
      <w:r>
        <w:rPr/>
        <w:t>de tekening wordt duidelijk hoe spasmolytica de receptor van de spier voor de werkzame stof (acetylcholine, ACh) uit de zenuw kan blokkeren. De spier kan dan niet meer samentrekken en ontspant waardoor de pijn minder wordt. Omdat deze blokkering meteen tot stand komt nadat het spasmolyticum is ingenomen, kan de werking snel (binnen één uur) effectief zijn.</w:t>
      </w:r>
    </w:p>
    <w:p>
      <w:pPr>
        <w:pStyle w:val="BodyText"/>
        <w:ind w:left="0"/>
        <w:rPr>
          <w:sz w:val="20"/>
        </w:rPr>
      </w:pPr>
      <w:r>
        <w:rPr>
          <w:sz w:val="20"/>
        </w:rPr>
        <w:drawing>
          <wp:anchor distT="0" distB="0" distL="0" distR="0" allowOverlap="1" layoutInCell="1" locked="0" behindDoc="1" simplePos="0" relativeHeight="487587840">
            <wp:simplePos x="0" y="0"/>
            <wp:positionH relativeFrom="page">
              <wp:posOffset>1370431</wp:posOffset>
            </wp:positionH>
            <wp:positionV relativeFrom="paragraph">
              <wp:posOffset>161728</wp:posOffset>
            </wp:positionV>
            <wp:extent cx="3955984" cy="2464593"/>
            <wp:effectExtent l="0" t="0" r="0" b="0"/>
            <wp:wrapTopAndBottom/>
            <wp:docPr id="1" name="Image 1" descr="Central Station:Users:MyMacHeadquater:Desktop:Spasmolytica receptroblok.jpg"/>
            <wp:cNvGraphicFramePr>
              <a:graphicFrameLocks/>
            </wp:cNvGraphicFramePr>
            <a:graphic>
              <a:graphicData uri="http://schemas.openxmlformats.org/drawingml/2006/picture">
                <pic:pic>
                  <pic:nvPicPr>
                    <pic:cNvPr id="1" name="Image 1" descr="Central Station:Users:MyMacHeadquater:Desktop:Spasmolytica receptroblok.jpg"/>
                    <pic:cNvPicPr/>
                  </pic:nvPicPr>
                  <pic:blipFill>
                    <a:blip r:embed="rId6" cstate="print"/>
                    <a:stretch>
                      <a:fillRect/>
                    </a:stretch>
                  </pic:blipFill>
                  <pic:spPr>
                    <a:xfrm>
                      <a:off x="0" y="0"/>
                      <a:ext cx="3955984" cy="2464593"/>
                    </a:xfrm>
                    <a:prstGeom prst="rect">
                      <a:avLst/>
                    </a:prstGeom>
                  </pic:spPr>
                </pic:pic>
              </a:graphicData>
            </a:graphic>
          </wp:anchor>
        </w:drawing>
      </w:r>
    </w:p>
    <w:p>
      <w:pPr>
        <w:pStyle w:val="Heading1"/>
        <w:spacing w:before="238"/>
        <w:ind w:right="239"/>
      </w:pPr>
      <w:r>
        <w:rPr/>
        <w:t>Figuur:</w:t>
      </w:r>
      <w:r>
        <w:rPr>
          <w:spacing w:val="-7"/>
        </w:rPr>
        <w:t> </w:t>
      </w:r>
      <w:r>
        <w:rPr/>
        <w:t>werking</w:t>
      </w:r>
      <w:r>
        <w:rPr>
          <w:spacing w:val="-5"/>
        </w:rPr>
        <w:t> </w:t>
      </w:r>
      <w:r>
        <w:rPr/>
        <w:t>van</w:t>
      </w:r>
      <w:r>
        <w:rPr>
          <w:spacing w:val="-3"/>
        </w:rPr>
        <w:t> </w:t>
      </w:r>
      <w:r>
        <w:rPr/>
        <w:t>spasmolytica</w:t>
      </w:r>
      <w:r>
        <w:rPr>
          <w:spacing w:val="-3"/>
        </w:rPr>
        <w:t> </w:t>
      </w:r>
      <w:r>
        <w:rPr/>
        <w:t>om</w:t>
      </w:r>
      <w:r>
        <w:rPr>
          <w:spacing w:val="-4"/>
        </w:rPr>
        <w:t> </w:t>
      </w:r>
      <w:r>
        <w:rPr/>
        <w:t>de</w:t>
      </w:r>
      <w:r>
        <w:rPr>
          <w:spacing w:val="-3"/>
        </w:rPr>
        <w:t> </w:t>
      </w:r>
      <w:r>
        <w:rPr/>
        <w:t>pijnlijke</w:t>
      </w:r>
      <w:r>
        <w:rPr>
          <w:spacing w:val="-3"/>
        </w:rPr>
        <w:t> </w:t>
      </w:r>
      <w:r>
        <w:rPr/>
        <w:t>spierspanning</w:t>
      </w:r>
      <w:r>
        <w:rPr>
          <w:spacing w:val="-5"/>
        </w:rPr>
        <w:t> </w:t>
      </w:r>
      <w:r>
        <w:rPr/>
        <w:t>in</w:t>
      </w:r>
      <w:r>
        <w:rPr>
          <w:spacing w:val="-3"/>
        </w:rPr>
        <w:t> </w:t>
      </w:r>
      <w:r>
        <w:rPr/>
        <w:t>de</w:t>
      </w:r>
      <w:r>
        <w:rPr>
          <w:spacing w:val="-4"/>
        </w:rPr>
        <w:t> </w:t>
      </w:r>
      <w:r>
        <w:rPr/>
        <w:t>darmen te verminderen.</w:t>
      </w:r>
    </w:p>
    <w:p>
      <w:pPr>
        <w:pStyle w:val="BodyText"/>
        <w:spacing w:before="2"/>
        <w:ind w:left="0"/>
        <w:rPr>
          <w:rFonts w:ascii="Arial"/>
          <w:b/>
        </w:rPr>
      </w:pPr>
    </w:p>
    <w:p>
      <w:pPr>
        <w:pStyle w:val="BodyText"/>
        <w:spacing w:before="1"/>
      </w:pPr>
      <w:r>
        <w:rPr/>
        <w:t>Er</w:t>
      </w:r>
      <w:r>
        <w:rPr>
          <w:spacing w:val="-2"/>
        </w:rPr>
        <w:t> </w:t>
      </w:r>
      <w:r>
        <w:rPr/>
        <w:t>zijn</w:t>
      </w:r>
      <w:r>
        <w:rPr>
          <w:spacing w:val="-3"/>
        </w:rPr>
        <w:t> </w:t>
      </w:r>
      <w:r>
        <w:rPr/>
        <w:t>verschillende</w:t>
      </w:r>
      <w:r>
        <w:rPr>
          <w:spacing w:val="-3"/>
        </w:rPr>
        <w:t> </w:t>
      </w:r>
      <w:r>
        <w:rPr/>
        <w:t>spasmolytica,</w:t>
      </w:r>
      <w:r>
        <w:rPr>
          <w:spacing w:val="-4"/>
        </w:rPr>
        <w:t> </w:t>
      </w:r>
      <w:r>
        <w:rPr/>
        <w:t>maar</w:t>
      </w:r>
      <w:r>
        <w:rPr>
          <w:spacing w:val="-4"/>
        </w:rPr>
        <w:t> </w:t>
      </w:r>
      <w:r>
        <w:rPr/>
        <w:t>in</w:t>
      </w:r>
      <w:r>
        <w:rPr>
          <w:spacing w:val="-3"/>
        </w:rPr>
        <w:t> </w:t>
      </w:r>
      <w:r>
        <w:rPr/>
        <w:t>dit</w:t>
      </w:r>
      <w:r>
        <w:rPr>
          <w:spacing w:val="-4"/>
        </w:rPr>
        <w:t> </w:t>
      </w:r>
      <w:r>
        <w:rPr/>
        <w:t>project</w:t>
      </w:r>
      <w:r>
        <w:rPr>
          <w:spacing w:val="-6"/>
        </w:rPr>
        <w:t> </w:t>
      </w:r>
      <w:r>
        <w:rPr/>
        <w:t>kiezen</w:t>
      </w:r>
      <w:r>
        <w:rPr>
          <w:spacing w:val="-3"/>
        </w:rPr>
        <w:t> </w:t>
      </w:r>
      <w:r>
        <w:rPr/>
        <w:t>wij</w:t>
      </w:r>
      <w:r>
        <w:rPr>
          <w:spacing w:val="-1"/>
        </w:rPr>
        <w:t> </w:t>
      </w:r>
      <w:r>
        <w:rPr/>
        <w:t>voor</w:t>
      </w:r>
      <w:r>
        <w:rPr>
          <w:spacing w:val="-2"/>
        </w:rPr>
        <w:t> </w:t>
      </w:r>
      <w:r>
        <w:rPr/>
        <w:t>de</w:t>
      </w:r>
      <w:r>
        <w:rPr>
          <w:spacing w:val="-3"/>
        </w:rPr>
        <w:t> </w:t>
      </w:r>
      <w:r>
        <w:rPr/>
        <w:t>twee</w:t>
      </w:r>
      <w:r>
        <w:rPr>
          <w:spacing w:val="-3"/>
        </w:rPr>
        <w:t> </w:t>
      </w:r>
      <w:r>
        <w:rPr/>
        <w:t>meest bekende middelen Buscopan en Duspatal.</w:t>
      </w:r>
    </w:p>
    <w:p>
      <w:pPr>
        <w:pStyle w:val="BodyText"/>
        <w:spacing w:after="0"/>
        <w:sectPr>
          <w:type w:val="continuous"/>
          <w:pgSz w:w="11900" w:h="16850"/>
          <w:pgMar w:top="1360" w:bottom="280" w:left="1700" w:right="1700"/>
        </w:sectPr>
      </w:pPr>
    </w:p>
    <w:p>
      <w:pPr>
        <w:pStyle w:val="Heading1"/>
        <w:spacing w:before="75"/>
      </w:pPr>
      <w:r>
        <w:rPr/>
        <w:t>Behandeling</w:t>
      </w:r>
      <w:r>
        <w:rPr>
          <w:spacing w:val="-3"/>
        </w:rPr>
        <w:t> </w:t>
      </w:r>
      <w:r>
        <w:rPr/>
        <w:t>van</w:t>
      </w:r>
      <w:r>
        <w:rPr>
          <w:spacing w:val="-3"/>
        </w:rPr>
        <w:t> </w:t>
      </w:r>
      <w:r>
        <w:rPr/>
        <w:t>PDS</w:t>
      </w:r>
      <w:r>
        <w:rPr>
          <w:spacing w:val="-5"/>
        </w:rPr>
        <w:t> </w:t>
      </w:r>
      <w:r>
        <w:rPr/>
        <w:t>met</w:t>
      </w:r>
      <w:r>
        <w:rPr>
          <w:spacing w:val="-3"/>
        </w:rPr>
        <w:t> </w:t>
      </w:r>
      <w:r>
        <w:rPr>
          <w:spacing w:val="-2"/>
        </w:rPr>
        <w:t>spasmolytica</w:t>
      </w:r>
    </w:p>
    <w:p>
      <w:pPr>
        <w:pStyle w:val="BodyText"/>
        <w:spacing w:before="1"/>
      </w:pPr>
      <w:r>
        <w:rPr/>
        <w:t>Spasmolytica zijn typisch symptomatische middelen. Dat wil zeggen dat ze de symptomen</w:t>
      </w:r>
      <w:r>
        <w:rPr>
          <w:spacing w:val="-5"/>
        </w:rPr>
        <w:t> </w:t>
      </w:r>
      <w:r>
        <w:rPr/>
        <w:t>(klachten)</w:t>
      </w:r>
      <w:r>
        <w:rPr>
          <w:spacing w:val="-4"/>
        </w:rPr>
        <w:t> </w:t>
      </w:r>
      <w:r>
        <w:rPr/>
        <w:t>onderdrukken</w:t>
      </w:r>
      <w:r>
        <w:rPr>
          <w:spacing w:val="-8"/>
        </w:rPr>
        <w:t> </w:t>
      </w:r>
      <w:r>
        <w:rPr/>
        <w:t>maar</w:t>
      </w:r>
      <w:r>
        <w:rPr>
          <w:spacing w:val="-4"/>
        </w:rPr>
        <w:t> </w:t>
      </w:r>
      <w:r>
        <w:rPr/>
        <w:t>niets</w:t>
      </w:r>
      <w:r>
        <w:rPr>
          <w:spacing w:val="-4"/>
        </w:rPr>
        <w:t> </w:t>
      </w:r>
      <w:r>
        <w:rPr/>
        <w:t>veranderen</w:t>
      </w:r>
      <w:r>
        <w:rPr>
          <w:spacing w:val="-3"/>
        </w:rPr>
        <w:t> </w:t>
      </w:r>
      <w:r>
        <w:rPr/>
        <w:t>aan</w:t>
      </w:r>
      <w:r>
        <w:rPr>
          <w:spacing w:val="-3"/>
        </w:rPr>
        <w:t> </w:t>
      </w:r>
      <w:r>
        <w:rPr/>
        <w:t>de</w:t>
      </w:r>
      <w:r>
        <w:rPr>
          <w:spacing w:val="-5"/>
        </w:rPr>
        <w:t> </w:t>
      </w:r>
      <w:r>
        <w:rPr/>
        <w:t>oorzaak</w:t>
      </w:r>
      <w:r>
        <w:rPr>
          <w:spacing w:val="-2"/>
        </w:rPr>
        <w:t> </w:t>
      </w:r>
      <w:r>
        <w:rPr/>
        <w:t>van</w:t>
      </w:r>
      <w:r>
        <w:rPr>
          <w:spacing w:val="-3"/>
        </w:rPr>
        <w:t> </w:t>
      </w:r>
      <w:r>
        <w:rPr/>
        <w:t>het Prikkelbare Darm Syndroom.</w:t>
      </w:r>
    </w:p>
    <w:p>
      <w:pPr>
        <w:pStyle w:val="BodyText"/>
        <w:spacing w:before="2"/>
        <w:ind w:right="239"/>
      </w:pPr>
      <w:r>
        <w:rPr/>
        <w:t>Behandeling</w:t>
      </w:r>
      <w:r>
        <w:rPr>
          <w:spacing w:val="-3"/>
        </w:rPr>
        <w:t> </w:t>
      </w:r>
      <w:r>
        <w:rPr/>
        <w:t>van</w:t>
      </w:r>
      <w:r>
        <w:rPr>
          <w:spacing w:val="-5"/>
        </w:rPr>
        <w:t> </w:t>
      </w:r>
      <w:r>
        <w:rPr/>
        <w:t>PDS</w:t>
      </w:r>
      <w:r>
        <w:rPr>
          <w:spacing w:val="-5"/>
        </w:rPr>
        <w:t> </w:t>
      </w:r>
      <w:r>
        <w:rPr/>
        <w:t>met</w:t>
      </w:r>
      <w:r>
        <w:rPr>
          <w:spacing w:val="-4"/>
        </w:rPr>
        <w:t> </w:t>
      </w:r>
      <w:r>
        <w:rPr/>
        <w:t>spasmolytica</w:t>
      </w:r>
      <w:r>
        <w:rPr>
          <w:spacing w:val="-5"/>
        </w:rPr>
        <w:t> </w:t>
      </w:r>
      <w:r>
        <w:rPr/>
        <w:t>wordt</w:t>
      </w:r>
      <w:r>
        <w:rPr>
          <w:spacing w:val="-3"/>
        </w:rPr>
        <w:t> </w:t>
      </w:r>
      <w:r>
        <w:rPr/>
        <w:t>vooral</w:t>
      </w:r>
      <w:r>
        <w:rPr>
          <w:spacing w:val="-6"/>
        </w:rPr>
        <w:t> </w:t>
      </w:r>
      <w:r>
        <w:rPr/>
        <w:t>door</w:t>
      </w:r>
      <w:r>
        <w:rPr>
          <w:spacing w:val="-6"/>
        </w:rPr>
        <w:t> </w:t>
      </w:r>
      <w:r>
        <w:rPr/>
        <w:t>huisartsen</w:t>
      </w:r>
      <w:r>
        <w:rPr>
          <w:spacing w:val="-5"/>
        </w:rPr>
        <w:t> </w:t>
      </w:r>
      <w:r>
        <w:rPr/>
        <w:t>veel </w:t>
      </w:r>
      <w:r>
        <w:rPr>
          <w:spacing w:val="-2"/>
        </w:rPr>
        <w:t>toegepast.</w:t>
      </w:r>
    </w:p>
    <w:p>
      <w:pPr>
        <w:pStyle w:val="BodyText"/>
        <w:spacing w:before="252"/>
        <w:ind w:right="113"/>
      </w:pPr>
      <w:r>
        <w:rPr/>
        <w:t>Het bekendste middel is Duspatal (mebeverine). Het middel heeft een zogeheten ‘retard’</w:t>
      </w:r>
      <w:r>
        <w:rPr>
          <w:spacing w:val="-5"/>
        </w:rPr>
        <w:t> </w:t>
      </w:r>
      <w:r>
        <w:rPr/>
        <w:t>vorm.</w:t>
      </w:r>
      <w:r>
        <w:rPr>
          <w:spacing w:val="-5"/>
        </w:rPr>
        <w:t> </w:t>
      </w:r>
      <w:r>
        <w:rPr/>
        <w:t>Dat</w:t>
      </w:r>
      <w:r>
        <w:rPr>
          <w:spacing w:val="-5"/>
        </w:rPr>
        <w:t> </w:t>
      </w:r>
      <w:r>
        <w:rPr/>
        <w:t>betekent</w:t>
      </w:r>
      <w:r>
        <w:rPr>
          <w:spacing w:val="-3"/>
        </w:rPr>
        <w:t> </w:t>
      </w:r>
      <w:r>
        <w:rPr/>
        <w:t>dat</w:t>
      </w:r>
      <w:r>
        <w:rPr>
          <w:spacing w:val="-2"/>
        </w:rPr>
        <w:t> </w:t>
      </w:r>
      <w:r>
        <w:rPr/>
        <w:t>het</w:t>
      </w:r>
      <w:r>
        <w:rPr>
          <w:spacing w:val="-2"/>
        </w:rPr>
        <w:t> </w:t>
      </w:r>
      <w:r>
        <w:rPr/>
        <w:t>langzaam</w:t>
      </w:r>
      <w:r>
        <w:rPr>
          <w:spacing w:val="-3"/>
        </w:rPr>
        <w:t> </w:t>
      </w:r>
      <w:r>
        <w:rPr/>
        <w:t>in</w:t>
      </w:r>
      <w:r>
        <w:rPr>
          <w:spacing w:val="-4"/>
        </w:rPr>
        <w:t> </w:t>
      </w:r>
      <w:r>
        <w:rPr/>
        <w:t>de</w:t>
      </w:r>
      <w:r>
        <w:rPr>
          <w:spacing w:val="-4"/>
        </w:rPr>
        <w:t> </w:t>
      </w:r>
      <w:r>
        <w:rPr/>
        <w:t>darm</w:t>
      </w:r>
      <w:r>
        <w:rPr>
          <w:spacing w:val="-3"/>
        </w:rPr>
        <w:t> </w:t>
      </w:r>
      <w:r>
        <w:rPr/>
        <w:t>wordt</w:t>
      </w:r>
      <w:r>
        <w:rPr>
          <w:spacing w:val="-5"/>
        </w:rPr>
        <w:t> </w:t>
      </w:r>
      <w:r>
        <w:rPr/>
        <w:t>afgegeven,</w:t>
      </w:r>
      <w:r>
        <w:rPr>
          <w:spacing w:val="-5"/>
        </w:rPr>
        <w:t> </w:t>
      </w:r>
      <w:r>
        <w:rPr/>
        <w:t>vertraagd in het lichaam wordt opgenomen en pas na enige uren werkt. De gebruikelijke dosering is twee tabletten retard per dag.</w:t>
      </w:r>
    </w:p>
    <w:p>
      <w:pPr>
        <w:pStyle w:val="BodyText"/>
        <w:ind w:right="239"/>
      </w:pPr>
      <w:r>
        <w:rPr/>
        <w:t>Het</w:t>
      </w:r>
      <w:r>
        <w:rPr>
          <w:spacing w:val="-3"/>
        </w:rPr>
        <w:t> </w:t>
      </w:r>
      <w:r>
        <w:rPr/>
        <w:t>andere</w:t>
      </w:r>
      <w:r>
        <w:rPr>
          <w:spacing w:val="-6"/>
        </w:rPr>
        <w:t> </w:t>
      </w:r>
      <w:r>
        <w:rPr/>
        <w:t>vaak</w:t>
      </w:r>
      <w:r>
        <w:rPr>
          <w:spacing w:val="-3"/>
        </w:rPr>
        <w:t> </w:t>
      </w:r>
      <w:r>
        <w:rPr/>
        <w:t>toegepaste</w:t>
      </w:r>
      <w:r>
        <w:rPr>
          <w:spacing w:val="-5"/>
        </w:rPr>
        <w:t> </w:t>
      </w:r>
      <w:r>
        <w:rPr/>
        <w:t>middel</w:t>
      </w:r>
      <w:r>
        <w:rPr>
          <w:spacing w:val="-5"/>
        </w:rPr>
        <w:t> </w:t>
      </w:r>
      <w:r>
        <w:rPr/>
        <w:t>is</w:t>
      </w:r>
      <w:r>
        <w:rPr>
          <w:spacing w:val="-3"/>
        </w:rPr>
        <w:t> </w:t>
      </w:r>
      <w:r>
        <w:rPr/>
        <w:t>Buscopan</w:t>
      </w:r>
      <w:r>
        <w:rPr>
          <w:spacing w:val="-7"/>
        </w:rPr>
        <w:t> </w:t>
      </w:r>
      <w:r>
        <w:rPr/>
        <w:t>(scopolaminebutyl).</w:t>
      </w:r>
      <w:r>
        <w:rPr>
          <w:spacing w:val="-5"/>
        </w:rPr>
        <w:t> </w:t>
      </w:r>
      <w:r>
        <w:rPr/>
        <w:t>Dit</w:t>
      </w:r>
      <w:r>
        <w:rPr>
          <w:spacing w:val="-5"/>
        </w:rPr>
        <w:t> </w:t>
      </w:r>
      <w:r>
        <w:rPr/>
        <w:t>middel wordt direct opgenomen in de bloedbaan en kan dus bij een pijnaanval sneller werken. De dosering is maximaal 3 maal daags twee tabletten van 10 mg.</w:t>
      </w:r>
    </w:p>
    <w:p>
      <w:pPr>
        <w:pStyle w:val="BodyText"/>
        <w:ind w:left="0"/>
      </w:pPr>
    </w:p>
    <w:p>
      <w:pPr>
        <w:pStyle w:val="BodyText"/>
        <w:ind w:right="239"/>
      </w:pPr>
      <w:r>
        <w:rPr/>
        <w:t>Omdat Buscopan over het algemeen snel effect kan</w:t>
      </w:r>
      <w:r>
        <w:rPr>
          <w:spacing w:val="40"/>
        </w:rPr>
        <w:t> </w:t>
      </w:r>
      <w:r>
        <w:rPr/>
        <w:t>hebben leent het zich heel goed</w:t>
      </w:r>
      <w:r>
        <w:rPr>
          <w:spacing w:val="-4"/>
        </w:rPr>
        <w:t> </w:t>
      </w:r>
      <w:r>
        <w:rPr/>
        <w:t>voor </w:t>
      </w:r>
      <w:r>
        <w:rPr>
          <w:rFonts w:ascii="Arial"/>
          <w:i/>
        </w:rPr>
        <w:t>zo</w:t>
      </w:r>
      <w:r>
        <w:rPr>
          <w:rFonts w:ascii="Arial"/>
          <w:i/>
          <w:spacing w:val="-2"/>
        </w:rPr>
        <w:t> </w:t>
      </w:r>
      <w:r>
        <w:rPr>
          <w:rFonts w:ascii="Arial"/>
          <w:i/>
        </w:rPr>
        <w:t>nodig</w:t>
      </w:r>
      <w:r>
        <w:rPr>
          <w:rFonts w:ascii="Arial"/>
          <w:i/>
          <w:spacing w:val="-2"/>
        </w:rPr>
        <w:t> </w:t>
      </w:r>
      <w:r>
        <w:rPr>
          <w:rFonts w:ascii="Arial"/>
          <w:i/>
        </w:rPr>
        <w:t>gebruik</w:t>
      </w:r>
      <w:r>
        <w:rPr/>
        <w:t>. Je</w:t>
      </w:r>
      <w:r>
        <w:rPr>
          <w:spacing w:val="-4"/>
        </w:rPr>
        <w:t> </w:t>
      </w:r>
      <w:r>
        <w:rPr/>
        <w:t>hoeft het niet</w:t>
      </w:r>
      <w:r>
        <w:rPr>
          <w:spacing w:val="-3"/>
        </w:rPr>
        <w:t> </w:t>
      </w:r>
      <w:r>
        <w:rPr/>
        <w:t>te</w:t>
      </w:r>
      <w:r>
        <w:rPr>
          <w:spacing w:val="-2"/>
        </w:rPr>
        <w:t> </w:t>
      </w:r>
      <w:r>
        <w:rPr/>
        <w:t>nemen</w:t>
      </w:r>
      <w:r>
        <w:rPr>
          <w:spacing w:val="-2"/>
        </w:rPr>
        <w:t> </w:t>
      </w:r>
      <w:r>
        <w:rPr/>
        <w:t>als</w:t>
      </w:r>
      <w:r>
        <w:rPr>
          <w:spacing w:val="-4"/>
        </w:rPr>
        <w:t> </w:t>
      </w:r>
      <w:r>
        <w:rPr/>
        <w:t>je</w:t>
      </w:r>
      <w:r>
        <w:rPr>
          <w:spacing w:val="-6"/>
        </w:rPr>
        <w:t> </w:t>
      </w:r>
      <w:r>
        <w:rPr/>
        <w:t>geen</w:t>
      </w:r>
      <w:r>
        <w:rPr>
          <w:spacing w:val="-2"/>
        </w:rPr>
        <w:t> </w:t>
      </w:r>
      <w:r>
        <w:rPr/>
        <w:t>pijn</w:t>
      </w:r>
      <w:r>
        <w:rPr>
          <w:spacing w:val="-2"/>
        </w:rPr>
        <w:t> </w:t>
      </w:r>
      <w:r>
        <w:rPr/>
        <w:t>hebt;</w:t>
      </w:r>
      <w:r>
        <w:rPr>
          <w:spacing w:val="40"/>
        </w:rPr>
        <w:t> </w:t>
      </w:r>
      <w:r>
        <w:rPr/>
        <w:t>je</w:t>
      </w:r>
      <w:r>
        <w:rPr>
          <w:spacing w:val="-4"/>
        </w:rPr>
        <w:t> </w:t>
      </w:r>
      <w:r>
        <w:rPr/>
        <w:t>kunt het (met over het algemeen snel effect) nemen wanneer je een aanval krijgt.</w:t>
      </w:r>
    </w:p>
    <w:p>
      <w:pPr>
        <w:pStyle w:val="BodyText"/>
        <w:ind w:right="239"/>
      </w:pPr>
      <w:r>
        <w:rPr/>
        <w:t>Mebeverine</w:t>
      </w:r>
      <w:r>
        <w:rPr>
          <w:spacing w:val="-1"/>
        </w:rPr>
        <w:t> </w:t>
      </w:r>
      <w:r>
        <w:rPr/>
        <w:t>werkt</w:t>
      </w:r>
      <w:r>
        <w:rPr>
          <w:spacing w:val="-2"/>
        </w:rPr>
        <w:t> </w:t>
      </w:r>
      <w:r>
        <w:rPr/>
        <w:t>zoals</w:t>
      </w:r>
      <w:r>
        <w:rPr>
          <w:spacing w:val="-5"/>
        </w:rPr>
        <w:t> </w:t>
      </w:r>
      <w:r>
        <w:rPr/>
        <w:t>gezegd</w:t>
      </w:r>
      <w:r>
        <w:rPr>
          <w:spacing w:val="-5"/>
        </w:rPr>
        <w:t> </w:t>
      </w:r>
      <w:r>
        <w:rPr/>
        <w:t>langer</w:t>
      </w:r>
      <w:r>
        <w:rPr>
          <w:spacing w:val="-3"/>
        </w:rPr>
        <w:t> </w:t>
      </w:r>
      <w:r>
        <w:rPr/>
        <w:t>en</w:t>
      </w:r>
      <w:r>
        <w:rPr>
          <w:spacing w:val="-5"/>
        </w:rPr>
        <w:t> </w:t>
      </w:r>
      <w:r>
        <w:rPr/>
        <w:t>langzamer</w:t>
      </w:r>
      <w:r>
        <w:rPr>
          <w:spacing w:val="-5"/>
        </w:rPr>
        <w:t> </w:t>
      </w:r>
      <w:r>
        <w:rPr/>
        <w:t>en</w:t>
      </w:r>
      <w:r>
        <w:rPr>
          <w:spacing w:val="-5"/>
        </w:rPr>
        <w:t> </w:t>
      </w:r>
      <w:r>
        <w:rPr/>
        <w:t>mag</w:t>
      </w:r>
      <w:r>
        <w:rPr>
          <w:spacing w:val="-2"/>
        </w:rPr>
        <w:t> </w:t>
      </w:r>
      <w:r>
        <w:rPr/>
        <w:t>dus</w:t>
      </w:r>
      <w:r>
        <w:rPr>
          <w:spacing w:val="-3"/>
        </w:rPr>
        <w:t> </w:t>
      </w:r>
      <w:r>
        <w:rPr/>
        <w:t>langer</w:t>
      </w:r>
      <w:r>
        <w:rPr>
          <w:spacing w:val="-5"/>
        </w:rPr>
        <w:t> </w:t>
      </w:r>
      <w:r>
        <w:rPr/>
        <w:t>achter elkaar gebruikt worden voor een goede werking (onderhoudsdosering).</w:t>
      </w:r>
    </w:p>
    <w:p>
      <w:pPr>
        <w:pStyle w:val="BodyText"/>
        <w:ind w:right="239"/>
      </w:pPr>
      <w:r>
        <w:rPr/>
        <w:t>Het is goed om te weten dat de spasmolytica niet altijd in staat zijn om de pijn voldoende</w:t>
      </w:r>
      <w:r>
        <w:rPr>
          <w:spacing w:val="-4"/>
        </w:rPr>
        <w:t> </w:t>
      </w:r>
      <w:r>
        <w:rPr/>
        <w:t>te</w:t>
      </w:r>
      <w:r>
        <w:rPr>
          <w:spacing w:val="-4"/>
        </w:rPr>
        <w:t> </w:t>
      </w:r>
      <w:r>
        <w:rPr/>
        <w:t>bestrijden.</w:t>
      </w:r>
      <w:r>
        <w:rPr>
          <w:spacing w:val="-5"/>
        </w:rPr>
        <w:t> </w:t>
      </w:r>
      <w:r>
        <w:rPr/>
        <w:t>Voor</w:t>
      </w:r>
      <w:r>
        <w:rPr>
          <w:spacing w:val="-3"/>
        </w:rPr>
        <w:t> </w:t>
      </w:r>
      <w:r>
        <w:rPr/>
        <w:t>sommige</w:t>
      </w:r>
      <w:r>
        <w:rPr>
          <w:spacing w:val="-6"/>
        </w:rPr>
        <w:t> </w:t>
      </w:r>
      <w:r>
        <w:rPr/>
        <w:t>mensen</w:t>
      </w:r>
      <w:r>
        <w:rPr>
          <w:spacing w:val="-6"/>
        </w:rPr>
        <w:t> </w:t>
      </w:r>
      <w:r>
        <w:rPr/>
        <w:t>is</w:t>
      </w:r>
      <w:r>
        <w:rPr>
          <w:spacing w:val="-3"/>
        </w:rPr>
        <w:t> </w:t>
      </w:r>
      <w:r>
        <w:rPr/>
        <w:t>het</w:t>
      </w:r>
      <w:r>
        <w:rPr>
          <w:spacing w:val="-5"/>
        </w:rPr>
        <w:t> </w:t>
      </w:r>
      <w:r>
        <w:rPr/>
        <w:t>zeer</w:t>
      </w:r>
      <w:r>
        <w:rPr>
          <w:spacing w:val="-3"/>
        </w:rPr>
        <w:t> </w:t>
      </w:r>
      <w:r>
        <w:rPr/>
        <w:t>effectief</w:t>
      </w:r>
      <w:r>
        <w:rPr>
          <w:spacing w:val="-2"/>
        </w:rPr>
        <w:t> </w:t>
      </w:r>
      <w:r>
        <w:rPr/>
        <w:t>terwijl</w:t>
      </w:r>
      <w:r>
        <w:rPr>
          <w:spacing w:val="-4"/>
        </w:rPr>
        <w:t> </w:t>
      </w:r>
      <w:r>
        <w:rPr/>
        <w:t>anderen er</w:t>
      </w:r>
      <w:r>
        <w:rPr>
          <w:spacing w:val="-2"/>
        </w:rPr>
        <w:t> </w:t>
      </w:r>
      <w:r>
        <w:rPr/>
        <w:t>weinig</w:t>
      </w:r>
      <w:r>
        <w:rPr>
          <w:spacing w:val="-1"/>
        </w:rPr>
        <w:t> </w:t>
      </w:r>
      <w:r>
        <w:rPr/>
        <w:t>of</w:t>
      </w:r>
      <w:r>
        <w:rPr>
          <w:spacing w:val="-4"/>
        </w:rPr>
        <w:t> </w:t>
      </w:r>
      <w:r>
        <w:rPr/>
        <w:t>geen</w:t>
      </w:r>
      <w:r>
        <w:rPr>
          <w:spacing w:val="-3"/>
        </w:rPr>
        <w:t> </w:t>
      </w:r>
      <w:r>
        <w:rPr/>
        <w:t>baat</w:t>
      </w:r>
      <w:r>
        <w:rPr>
          <w:spacing w:val="-1"/>
        </w:rPr>
        <w:t> </w:t>
      </w:r>
      <w:r>
        <w:rPr/>
        <w:t>bij</w:t>
      </w:r>
      <w:r>
        <w:rPr>
          <w:spacing w:val="-3"/>
        </w:rPr>
        <w:t> </w:t>
      </w:r>
      <w:r>
        <w:rPr/>
        <w:t>hebben.</w:t>
      </w:r>
      <w:r>
        <w:rPr>
          <w:spacing w:val="-4"/>
        </w:rPr>
        <w:t> </w:t>
      </w:r>
      <w:r>
        <w:rPr/>
        <w:t>Dit</w:t>
      </w:r>
      <w:r>
        <w:rPr>
          <w:spacing w:val="-4"/>
        </w:rPr>
        <w:t> </w:t>
      </w:r>
      <w:r>
        <w:rPr/>
        <w:t>geldt</w:t>
      </w:r>
      <w:r>
        <w:rPr>
          <w:spacing w:val="-4"/>
        </w:rPr>
        <w:t> </w:t>
      </w:r>
      <w:r>
        <w:rPr/>
        <w:t>overigens</w:t>
      </w:r>
      <w:r>
        <w:rPr>
          <w:spacing w:val="-2"/>
        </w:rPr>
        <w:t> </w:t>
      </w:r>
      <w:r>
        <w:rPr/>
        <w:t>voor</w:t>
      </w:r>
      <w:r>
        <w:rPr>
          <w:spacing w:val="-2"/>
        </w:rPr>
        <w:t> </w:t>
      </w:r>
      <w:r>
        <w:rPr/>
        <w:t>vrijwel</w:t>
      </w:r>
      <w:r>
        <w:rPr>
          <w:spacing w:val="-4"/>
        </w:rPr>
        <w:t> </w:t>
      </w:r>
      <w:r>
        <w:rPr/>
        <w:t>alle</w:t>
      </w:r>
      <w:r>
        <w:rPr>
          <w:spacing w:val="-3"/>
        </w:rPr>
        <w:t> </w:t>
      </w:r>
      <w:r>
        <w:rPr/>
        <w:t>middelen</w:t>
      </w:r>
      <w:r>
        <w:rPr>
          <w:spacing w:val="-3"/>
        </w:rPr>
        <w:t> </w:t>
      </w:r>
      <w:r>
        <w:rPr/>
        <w:t>die bij PDS gebruikt kunnen worden. Het laat zich tevoren moeilijk voorspellen of een middel werkt of niet.</w:t>
      </w:r>
    </w:p>
    <w:p>
      <w:pPr>
        <w:pStyle w:val="BodyText"/>
        <w:ind w:right="119"/>
      </w:pPr>
      <w:r>
        <w:rPr/>
        <w:t>Recent is onderzocht welke bewijzen er zijn voor de werkzaamheid van spasmolytica. Bij een zorgvuldige selectie in een overzichtsartikel werden 29 publicaties geselecteerd voor het onderzoek. Voor verlichting van pijn waren spasmolytica (58%) significant beter dan placebo (46%). Algemeen welbevinden eveneens</w:t>
      </w:r>
      <w:r>
        <w:rPr>
          <w:spacing w:val="-3"/>
        </w:rPr>
        <w:t> </w:t>
      </w:r>
      <w:r>
        <w:rPr/>
        <w:t>(57%</w:t>
      </w:r>
      <w:r>
        <w:rPr>
          <w:spacing w:val="-2"/>
        </w:rPr>
        <w:t> </w:t>
      </w:r>
      <w:r>
        <w:rPr/>
        <w:t>versus</w:t>
      </w:r>
      <w:r>
        <w:rPr>
          <w:spacing w:val="-5"/>
        </w:rPr>
        <w:t> </w:t>
      </w:r>
      <w:r>
        <w:rPr/>
        <w:t>39%)</w:t>
      </w:r>
      <w:r>
        <w:rPr>
          <w:spacing w:val="-4"/>
        </w:rPr>
        <w:t> </w:t>
      </w:r>
      <w:r>
        <w:rPr/>
        <w:t>net</w:t>
      </w:r>
      <w:r>
        <w:rPr>
          <w:spacing w:val="-4"/>
        </w:rPr>
        <w:t> </w:t>
      </w:r>
      <w:r>
        <w:rPr/>
        <w:t>als</w:t>
      </w:r>
      <w:r>
        <w:rPr>
          <w:spacing w:val="-2"/>
        </w:rPr>
        <w:t> </w:t>
      </w:r>
      <w:r>
        <w:rPr/>
        <w:t>de</w:t>
      </w:r>
      <w:r>
        <w:rPr>
          <w:spacing w:val="-3"/>
        </w:rPr>
        <w:t> </w:t>
      </w:r>
      <w:r>
        <w:rPr/>
        <w:t>verbetering</w:t>
      </w:r>
      <w:r>
        <w:rPr>
          <w:spacing w:val="-3"/>
        </w:rPr>
        <w:t> </w:t>
      </w:r>
      <w:r>
        <w:rPr/>
        <w:t>voor</w:t>
      </w:r>
      <w:r>
        <w:rPr>
          <w:spacing w:val="-2"/>
        </w:rPr>
        <w:t> </w:t>
      </w:r>
      <w:r>
        <w:rPr/>
        <w:t>algemene</w:t>
      </w:r>
      <w:r>
        <w:rPr>
          <w:spacing w:val="-5"/>
        </w:rPr>
        <w:t> </w:t>
      </w:r>
      <w:r>
        <w:rPr/>
        <w:t>symptomen</w:t>
      </w:r>
      <w:r>
        <w:rPr>
          <w:spacing w:val="-5"/>
        </w:rPr>
        <w:t> </w:t>
      </w:r>
      <w:r>
        <w:rPr/>
        <w:t>(37% versus 22%). Het aantal patiënten dat je moet behandelen om 1 patiënt te helpen (Number Needed to Treat, NNT) varieert tussen de 7 en de 3. Dit onderstreept het algemene principe van PDS-behandeling dat je niet kunt voorspellen of en voor wie een middel werkzaam zal zijn. Er is maar één manier om er achter te komen: </w:t>
      </w:r>
      <w:r>
        <w:rPr>
          <w:spacing w:val="-2"/>
        </w:rPr>
        <w:t>proberen.</w:t>
      </w:r>
    </w:p>
    <w:p>
      <w:pPr>
        <w:pStyle w:val="Heading1"/>
        <w:spacing w:before="252"/>
      </w:pPr>
      <w:r>
        <w:rPr>
          <w:spacing w:val="-2"/>
        </w:rPr>
        <w:t>Restklachten</w:t>
      </w:r>
    </w:p>
    <w:p>
      <w:pPr>
        <w:pStyle w:val="BodyText"/>
        <w:spacing w:before="2"/>
        <w:ind w:right="239"/>
      </w:pPr>
      <w:r>
        <w:rPr/>
        <w:t>Het is heel goed mogelijk dat de behandeling met spasmolytica succesvol blijkt te zijn,</w:t>
      </w:r>
      <w:r>
        <w:rPr>
          <w:spacing w:val="-2"/>
        </w:rPr>
        <w:t> </w:t>
      </w:r>
      <w:r>
        <w:rPr/>
        <w:t>maar</w:t>
      </w:r>
      <w:r>
        <w:rPr>
          <w:spacing w:val="-2"/>
        </w:rPr>
        <w:t> </w:t>
      </w:r>
      <w:r>
        <w:rPr/>
        <w:t>dat</w:t>
      </w:r>
      <w:r>
        <w:rPr>
          <w:spacing w:val="-1"/>
        </w:rPr>
        <w:t> </w:t>
      </w:r>
      <w:r>
        <w:rPr/>
        <w:t>er</w:t>
      </w:r>
      <w:r>
        <w:rPr>
          <w:spacing w:val="-2"/>
        </w:rPr>
        <w:t> </w:t>
      </w:r>
      <w:r>
        <w:rPr/>
        <w:t>nog</w:t>
      </w:r>
      <w:r>
        <w:rPr>
          <w:spacing w:val="-3"/>
        </w:rPr>
        <w:t> </w:t>
      </w:r>
      <w:r>
        <w:rPr/>
        <w:t>wel</w:t>
      </w:r>
      <w:r>
        <w:rPr>
          <w:spacing w:val="-4"/>
        </w:rPr>
        <w:t> </w:t>
      </w:r>
      <w:r>
        <w:rPr/>
        <w:t>klachten</w:t>
      </w:r>
      <w:r>
        <w:rPr>
          <w:spacing w:val="-5"/>
        </w:rPr>
        <w:t> </w:t>
      </w:r>
      <w:r>
        <w:rPr/>
        <w:t>overblijven.</w:t>
      </w:r>
      <w:r>
        <w:rPr>
          <w:spacing w:val="-1"/>
        </w:rPr>
        <w:t> </w:t>
      </w:r>
      <w:r>
        <w:rPr/>
        <w:t>In</w:t>
      </w:r>
      <w:r>
        <w:rPr>
          <w:spacing w:val="-7"/>
        </w:rPr>
        <w:t> </w:t>
      </w:r>
      <w:r>
        <w:rPr/>
        <w:t>een</w:t>
      </w:r>
      <w:r>
        <w:rPr>
          <w:spacing w:val="-3"/>
        </w:rPr>
        <w:t> </w:t>
      </w:r>
      <w:r>
        <w:rPr/>
        <w:t>latere</w:t>
      </w:r>
      <w:r>
        <w:rPr>
          <w:spacing w:val="-3"/>
        </w:rPr>
        <w:t> </w:t>
      </w:r>
      <w:r>
        <w:rPr/>
        <w:t>fase</w:t>
      </w:r>
      <w:r>
        <w:rPr>
          <w:spacing w:val="-3"/>
        </w:rPr>
        <w:t> </w:t>
      </w:r>
      <w:r>
        <w:rPr/>
        <w:t>na</w:t>
      </w:r>
      <w:r>
        <w:rPr>
          <w:spacing w:val="-5"/>
        </w:rPr>
        <w:t> </w:t>
      </w:r>
      <w:r>
        <w:rPr/>
        <w:t>afsluiting</w:t>
      </w:r>
      <w:r>
        <w:rPr>
          <w:spacing w:val="-3"/>
        </w:rPr>
        <w:t> </w:t>
      </w:r>
      <w:r>
        <w:rPr/>
        <w:t>van</w:t>
      </w:r>
      <w:r>
        <w:rPr>
          <w:spacing w:val="-3"/>
        </w:rPr>
        <w:t> </w:t>
      </w:r>
      <w:r>
        <w:rPr/>
        <w:t>dit project, kunnen meerdere behandelingen met elkaar gecombineerd worden.</w:t>
      </w:r>
    </w:p>
    <w:p>
      <w:pPr>
        <w:pStyle w:val="BodyText"/>
      </w:pPr>
      <w:r>
        <w:rPr/>
        <w:t>Daarnaast</w:t>
      </w:r>
      <w:r>
        <w:rPr>
          <w:spacing w:val="-3"/>
        </w:rPr>
        <w:t> </w:t>
      </w:r>
      <w:r>
        <w:rPr/>
        <w:t>is</w:t>
      </w:r>
      <w:r>
        <w:rPr>
          <w:spacing w:val="-1"/>
        </w:rPr>
        <w:t> </w:t>
      </w:r>
      <w:r>
        <w:rPr/>
        <w:t>het</w:t>
      </w:r>
      <w:r>
        <w:rPr>
          <w:spacing w:val="-3"/>
        </w:rPr>
        <w:t> </w:t>
      </w:r>
      <w:r>
        <w:rPr/>
        <w:t>helaas</w:t>
      </w:r>
      <w:r>
        <w:rPr>
          <w:spacing w:val="-4"/>
        </w:rPr>
        <w:t> </w:t>
      </w:r>
      <w:r>
        <w:rPr/>
        <w:t>zo</w:t>
      </w:r>
      <w:r>
        <w:rPr>
          <w:spacing w:val="-2"/>
        </w:rPr>
        <w:t> </w:t>
      </w:r>
      <w:r>
        <w:rPr/>
        <w:t>dat</w:t>
      </w:r>
      <w:r>
        <w:rPr>
          <w:spacing w:val="-1"/>
        </w:rPr>
        <w:t> </w:t>
      </w:r>
      <w:r>
        <w:rPr/>
        <w:t>niet</w:t>
      </w:r>
      <w:r>
        <w:rPr>
          <w:spacing w:val="-3"/>
        </w:rPr>
        <w:t> </w:t>
      </w:r>
      <w:r>
        <w:rPr/>
        <w:t>altijd</w:t>
      </w:r>
      <w:r>
        <w:rPr>
          <w:spacing w:val="-4"/>
        </w:rPr>
        <w:t> </w:t>
      </w:r>
      <w:r>
        <w:rPr/>
        <w:t>alle</w:t>
      </w:r>
      <w:r>
        <w:rPr>
          <w:spacing w:val="-4"/>
        </w:rPr>
        <w:t> </w:t>
      </w:r>
      <w:r>
        <w:rPr/>
        <w:t>klachten</w:t>
      </w:r>
      <w:r>
        <w:rPr>
          <w:spacing w:val="-2"/>
        </w:rPr>
        <w:t> </w:t>
      </w:r>
      <w:r>
        <w:rPr/>
        <w:t>van</w:t>
      </w:r>
      <w:r>
        <w:rPr>
          <w:spacing w:val="-2"/>
        </w:rPr>
        <w:t> </w:t>
      </w:r>
      <w:r>
        <w:rPr/>
        <w:t>PDS</w:t>
      </w:r>
      <w:r>
        <w:rPr>
          <w:spacing w:val="-4"/>
        </w:rPr>
        <w:t> </w:t>
      </w:r>
      <w:r>
        <w:rPr/>
        <w:t>kunnen</w:t>
      </w:r>
      <w:r>
        <w:rPr>
          <w:spacing w:val="-4"/>
        </w:rPr>
        <w:t> </w:t>
      </w:r>
      <w:r>
        <w:rPr/>
        <w:t>worden opgelost en dat u een deel hiervan zult</w:t>
      </w:r>
      <w:r>
        <w:rPr>
          <w:spacing w:val="40"/>
        </w:rPr>
        <w:t> </w:t>
      </w:r>
      <w:r>
        <w:rPr/>
        <w:t>moeten accepteren.</w:t>
      </w:r>
    </w:p>
    <w:p>
      <w:pPr>
        <w:pStyle w:val="BodyText"/>
        <w:ind w:left="0"/>
      </w:pPr>
    </w:p>
    <w:p>
      <w:pPr>
        <w:pStyle w:val="BodyText"/>
        <w:spacing w:before="250"/>
        <w:ind w:left="0"/>
      </w:pPr>
    </w:p>
    <w:p>
      <w:pPr>
        <w:pStyle w:val="Heading1"/>
      </w:pPr>
      <w:r>
        <w:rPr>
          <w:spacing w:val="-2"/>
        </w:rPr>
        <w:t>Literatuur</w:t>
      </w:r>
    </w:p>
    <w:p>
      <w:pPr>
        <w:pStyle w:val="BodyText"/>
        <w:spacing w:before="4"/>
      </w:pPr>
      <w:r>
        <w:rPr/>
        <w:t>Voor</w:t>
      </w:r>
      <w:r>
        <w:rPr>
          <w:spacing w:val="-1"/>
        </w:rPr>
        <w:t> </w:t>
      </w:r>
      <w:r>
        <w:rPr/>
        <w:t>aanvullende</w:t>
      </w:r>
      <w:r>
        <w:rPr>
          <w:spacing w:val="-3"/>
        </w:rPr>
        <w:t> </w:t>
      </w:r>
      <w:r>
        <w:rPr/>
        <w:t>informatie</w:t>
      </w:r>
      <w:r>
        <w:rPr>
          <w:spacing w:val="-3"/>
        </w:rPr>
        <w:t> </w:t>
      </w:r>
      <w:r>
        <w:rPr/>
        <w:t>voor</w:t>
      </w:r>
      <w:r>
        <w:rPr>
          <w:spacing w:val="-2"/>
        </w:rPr>
        <w:t> </w:t>
      </w:r>
      <w:r>
        <w:rPr/>
        <w:t>u</w:t>
      </w:r>
      <w:r>
        <w:rPr>
          <w:spacing w:val="-3"/>
        </w:rPr>
        <w:t> </w:t>
      </w:r>
      <w:r>
        <w:rPr/>
        <w:t>en</w:t>
      </w:r>
      <w:r>
        <w:rPr>
          <w:spacing w:val="-5"/>
        </w:rPr>
        <w:t> </w:t>
      </w:r>
      <w:r>
        <w:rPr/>
        <w:t>uw</w:t>
      </w:r>
      <w:r>
        <w:rPr>
          <w:spacing w:val="-6"/>
        </w:rPr>
        <w:t> </w:t>
      </w:r>
      <w:r>
        <w:rPr/>
        <w:t>huisarts</w:t>
      </w:r>
      <w:r>
        <w:rPr>
          <w:spacing w:val="-2"/>
        </w:rPr>
        <w:t> </w:t>
      </w:r>
      <w:r>
        <w:rPr/>
        <w:t>voegen</w:t>
      </w:r>
      <w:r>
        <w:rPr>
          <w:spacing w:val="-3"/>
        </w:rPr>
        <w:t> </w:t>
      </w:r>
      <w:r>
        <w:rPr/>
        <w:t>we</w:t>
      </w:r>
      <w:r>
        <w:rPr>
          <w:spacing w:val="-3"/>
        </w:rPr>
        <w:t> </w:t>
      </w:r>
      <w:r>
        <w:rPr/>
        <w:t>hier</w:t>
      </w:r>
      <w:r>
        <w:rPr>
          <w:spacing w:val="-2"/>
        </w:rPr>
        <w:t> </w:t>
      </w:r>
      <w:r>
        <w:rPr/>
        <w:t>een</w:t>
      </w:r>
      <w:r>
        <w:rPr>
          <w:spacing w:val="-5"/>
        </w:rPr>
        <w:t> </w:t>
      </w:r>
      <w:r>
        <w:rPr/>
        <w:t>korte</w:t>
      </w:r>
      <w:r>
        <w:rPr>
          <w:spacing w:val="-5"/>
        </w:rPr>
        <w:t> </w:t>
      </w:r>
      <w:r>
        <w:rPr/>
        <w:t>lijst</w:t>
      </w:r>
      <w:r>
        <w:rPr>
          <w:spacing w:val="-4"/>
        </w:rPr>
        <w:t> </w:t>
      </w:r>
      <w:r>
        <w:rPr/>
        <w:t>van boeken en artikelen toe.</w:t>
      </w:r>
    </w:p>
    <w:p>
      <w:pPr>
        <w:pStyle w:val="BodyText"/>
        <w:ind w:left="0"/>
      </w:pPr>
    </w:p>
    <w:p>
      <w:pPr>
        <w:pStyle w:val="BodyText"/>
      </w:pPr>
      <w:r>
        <w:rPr>
          <w:rFonts w:ascii="Arial" w:hAnsi="Arial"/>
          <w:i/>
        </w:rPr>
        <w:t>DarmEHBO.</w:t>
      </w:r>
      <w:r>
        <w:rPr>
          <w:rFonts w:ascii="Arial" w:hAnsi="Arial"/>
          <w:i/>
          <w:spacing w:val="-2"/>
        </w:rPr>
        <w:t> </w:t>
      </w:r>
      <w:r>
        <w:rPr/>
        <w:t>Een</w:t>
      </w:r>
      <w:r>
        <w:rPr>
          <w:spacing w:val="-6"/>
        </w:rPr>
        <w:t> </w:t>
      </w:r>
      <w:r>
        <w:rPr/>
        <w:t>nuttig</w:t>
      </w:r>
      <w:r>
        <w:rPr>
          <w:spacing w:val="-6"/>
        </w:rPr>
        <w:t> </w:t>
      </w:r>
      <w:r>
        <w:rPr/>
        <w:t>boek</w:t>
      </w:r>
      <w:r>
        <w:rPr>
          <w:spacing w:val="-4"/>
        </w:rPr>
        <w:t> </w:t>
      </w:r>
      <w:r>
        <w:rPr/>
        <w:t>voor</w:t>
      </w:r>
      <w:r>
        <w:rPr>
          <w:spacing w:val="-3"/>
        </w:rPr>
        <w:t> </w:t>
      </w:r>
      <w:r>
        <w:rPr/>
        <w:t>patiënten</w:t>
      </w:r>
      <w:r>
        <w:rPr>
          <w:spacing w:val="-6"/>
        </w:rPr>
        <w:t> </w:t>
      </w:r>
      <w:r>
        <w:rPr/>
        <w:t>met</w:t>
      </w:r>
      <w:r>
        <w:rPr>
          <w:spacing w:val="-7"/>
        </w:rPr>
        <w:t> </w:t>
      </w:r>
      <w:r>
        <w:rPr/>
        <w:t>chronische</w:t>
      </w:r>
      <w:r>
        <w:rPr>
          <w:spacing w:val="-4"/>
        </w:rPr>
        <w:t> </w:t>
      </w:r>
      <w:r>
        <w:rPr/>
        <w:t>darmklachten.</w:t>
      </w:r>
      <w:r>
        <w:rPr>
          <w:spacing w:val="-5"/>
        </w:rPr>
        <w:t> </w:t>
      </w:r>
      <w:r>
        <w:rPr/>
        <w:t>Tevens meer dan 100 tips en recepten. Huiskamp en Lebbink. Solide boeken. </w:t>
      </w:r>
      <w:hyperlink r:id="rId7">
        <w:r>
          <w:rPr>
            <w:spacing w:val="-2"/>
          </w:rPr>
          <w:t>www.darmehbo.nl</w:t>
        </w:r>
      </w:hyperlink>
    </w:p>
    <w:p>
      <w:pPr>
        <w:pStyle w:val="BodyText"/>
        <w:spacing w:before="1"/>
        <w:ind w:left="0"/>
      </w:pPr>
    </w:p>
    <w:p>
      <w:pPr>
        <w:pStyle w:val="BodyText"/>
      </w:pPr>
      <w:r>
        <w:rPr/>
        <w:t>PDS</w:t>
      </w:r>
      <w:r>
        <w:rPr>
          <w:spacing w:val="-12"/>
        </w:rPr>
        <w:t> </w:t>
      </w:r>
      <w:r>
        <w:rPr/>
        <w:t>Belangenvereniging,</w:t>
      </w:r>
      <w:r>
        <w:rPr>
          <w:spacing w:val="-10"/>
        </w:rPr>
        <w:t> </w:t>
      </w:r>
      <w:hyperlink r:id="rId8">
        <w:r>
          <w:rPr>
            <w:spacing w:val="-2"/>
          </w:rPr>
          <w:t>www.pdsb.nl</w:t>
        </w:r>
      </w:hyperlink>
    </w:p>
    <w:p>
      <w:pPr>
        <w:pStyle w:val="BodyText"/>
        <w:spacing w:after="0"/>
        <w:sectPr>
          <w:pgSz w:w="11900" w:h="16850"/>
          <w:pgMar w:top="1360" w:bottom="280" w:left="1700" w:right="1700"/>
        </w:sectPr>
      </w:pPr>
    </w:p>
    <w:p>
      <w:pPr>
        <w:pStyle w:val="BodyText"/>
        <w:spacing w:before="77"/>
      </w:pPr>
      <w:r>
        <w:rPr/>
        <w:t>Ruepert,</w:t>
      </w:r>
      <w:r>
        <w:rPr>
          <w:spacing w:val="-4"/>
        </w:rPr>
        <w:t> </w:t>
      </w:r>
      <w:r>
        <w:rPr/>
        <w:t>de</w:t>
      </w:r>
      <w:r>
        <w:rPr>
          <w:spacing w:val="-10"/>
        </w:rPr>
        <w:t> </w:t>
      </w:r>
      <w:r>
        <w:rPr/>
        <w:t>Wit,</w:t>
      </w:r>
      <w:r>
        <w:rPr>
          <w:spacing w:val="-1"/>
        </w:rPr>
        <w:t> </w:t>
      </w:r>
      <w:r>
        <w:rPr/>
        <w:t>Muris.</w:t>
      </w:r>
      <w:r>
        <w:rPr>
          <w:spacing w:val="-3"/>
        </w:rPr>
        <w:t> </w:t>
      </w:r>
      <w:r>
        <w:rPr/>
        <w:t>Bulking</w:t>
      </w:r>
      <w:r>
        <w:rPr>
          <w:spacing w:val="-3"/>
        </w:rPr>
        <w:t> </w:t>
      </w:r>
      <w:r>
        <w:rPr/>
        <w:t>agents,</w:t>
      </w:r>
      <w:r>
        <w:rPr>
          <w:spacing w:val="-4"/>
        </w:rPr>
        <w:t> </w:t>
      </w:r>
      <w:r>
        <w:rPr/>
        <w:t>antispasmodics</w:t>
      </w:r>
      <w:r>
        <w:rPr>
          <w:spacing w:val="-2"/>
        </w:rPr>
        <w:t> </w:t>
      </w:r>
      <w:r>
        <w:rPr/>
        <w:t>and</w:t>
      </w:r>
      <w:r>
        <w:rPr>
          <w:spacing w:val="-5"/>
        </w:rPr>
        <w:t> </w:t>
      </w:r>
      <w:r>
        <w:rPr/>
        <w:t>antidepressants</w:t>
      </w:r>
      <w:r>
        <w:rPr>
          <w:spacing w:val="-4"/>
        </w:rPr>
        <w:t> </w:t>
      </w:r>
      <w:r>
        <w:rPr/>
        <w:t>for</w:t>
      </w:r>
      <w:r>
        <w:rPr>
          <w:spacing w:val="-4"/>
        </w:rPr>
        <w:t> </w:t>
      </w:r>
      <w:r>
        <w:rPr/>
        <w:t>the treatment of IBS. Cochrane Database Syst Rev 2011;10:CD003460</w:t>
      </w:r>
    </w:p>
    <w:p>
      <w:pPr>
        <w:pStyle w:val="BodyText"/>
        <w:spacing w:before="252"/>
      </w:pPr>
      <w:r>
        <w:rPr/>
        <w:t>Ford.</w:t>
      </w:r>
      <w:r>
        <w:rPr>
          <w:spacing w:val="-4"/>
        </w:rPr>
        <w:t> </w:t>
      </w:r>
      <w:r>
        <w:rPr/>
        <w:t>Effect</w:t>
      </w:r>
      <w:r>
        <w:rPr>
          <w:spacing w:val="-4"/>
        </w:rPr>
        <w:t> </w:t>
      </w:r>
      <w:r>
        <w:rPr/>
        <w:t>of</w:t>
      </w:r>
      <w:r>
        <w:rPr>
          <w:spacing w:val="-4"/>
        </w:rPr>
        <w:t> </w:t>
      </w:r>
      <w:r>
        <w:rPr/>
        <w:t>fibre,</w:t>
      </w:r>
      <w:r>
        <w:rPr>
          <w:spacing w:val="-4"/>
        </w:rPr>
        <w:t> </w:t>
      </w:r>
      <w:r>
        <w:rPr/>
        <w:t>antispasmodics,</w:t>
      </w:r>
      <w:r>
        <w:rPr>
          <w:spacing w:val="-1"/>
        </w:rPr>
        <w:t> </w:t>
      </w:r>
      <w:r>
        <w:rPr/>
        <w:t>and</w:t>
      </w:r>
      <w:r>
        <w:rPr>
          <w:spacing w:val="-5"/>
        </w:rPr>
        <w:t> </w:t>
      </w:r>
      <w:r>
        <w:rPr/>
        <w:t>peppermint</w:t>
      </w:r>
      <w:r>
        <w:rPr>
          <w:spacing w:val="-2"/>
        </w:rPr>
        <w:t> </w:t>
      </w:r>
      <w:r>
        <w:rPr/>
        <w:t>oil</w:t>
      </w:r>
      <w:r>
        <w:rPr>
          <w:spacing w:val="-3"/>
        </w:rPr>
        <w:t> </w:t>
      </w:r>
      <w:r>
        <w:rPr/>
        <w:t>in</w:t>
      </w:r>
      <w:r>
        <w:rPr>
          <w:spacing w:val="-1"/>
        </w:rPr>
        <w:t> </w:t>
      </w:r>
      <w:r>
        <w:rPr/>
        <w:t>the</w:t>
      </w:r>
      <w:r>
        <w:rPr>
          <w:spacing w:val="-5"/>
        </w:rPr>
        <w:t> </w:t>
      </w:r>
      <w:r>
        <w:rPr/>
        <w:t>treatment</w:t>
      </w:r>
      <w:r>
        <w:rPr>
          <w:spacing w:val="-6"/>
        </w:rPr>
        <w:t> </w:t>
      </w:r>
      <w:r>
        <w:rPr/>
        <w:t>of irritable bowel syndrome: systematic review and meta-analysis. BMJ. 2008; 337: a2313</w:t>
      </w:r>
    </w:p>
    <w:p>
      <w:pPr>
        <w:pStyle w:val="BodyText"/>
        <w:ind w:left="0"/>
      </w:pPr>
    </w:p>
    <w:p>
      <w:pPr>
        <w:pStyle w:val="BodyText"/>
      </w:pPr>
      <w:r>
        <w:rPr/>
        <w:t>American</w:t>
      </w:r>
      <w:r>
        <w:rPr>
          <w:spacing w:val="-4"/>
        </w:rPr>
        <w:t> </w:t>
      </w:r>
      <w:r>
        <w:rPr/>
        <w:t>College</w:t>
      </w:r>
      <w:r>
        <w:rPr>
          <w:spacing w:val="-5"/>
        </w:rPr>
        <w:t> </w:t>
      </w:r>
      <w:r>
        <w:rPr/>
        <w:t>of</w:t>
      </w:r>
      <w:r>
        <w:rPr>
          <w:spacing w:val="-5"/>
        </w:rPr>
        <w:t> </w:t>
      </w:r>
      <w:r>
        <w:rPr/>
        <w:t>Gastroenterology</w:t>
      </w:r>
      <w:r>
        <w:rPr>
          <w:spacing w:val="-5"/>
        </w:rPr>
        <w:t> </w:t>
      </w:r>
      <w:r>
        <w:rPr/>
        <w:t>Task</w:t>
      </w:r>
      <w:r>
        <w:rPr>
          <w:spacing w:val="-1"/>
        </w:rPr>
        <w:t> </w:t>
      </w:r>
      <w:r>
        <w:rPr/>
        <w:t>Force</w:t>
      </w:r>
      <w:r>
        <w:rPr>
          <w:spacing w:val="-5"/>
        </w:rPr>
        <w:t> </w:t>
      </w:r>
      <w:r>
        <w:rPr/>
        <w:t>on</w:t>
      </w:r>
      <w:r>
        <w:rPr>
          <w:spacing w:val="-5"/>
        </w:rPr>
        <w:t> </w:t>
      </w:r>
      <w:r>
        <w:rPr/>
        <w:t>IBS.</w:t>
      </w:r>
      <w:r>
        <w:rPr>
          <w:spacing w:val="-2"/>
        </w:rPr>
        <w:t> </w:t>
      </w:r>
      <w:r>
        <w:rPr/>
        <w:t>An</w:t>
      </w:r>
      <w:r>
        <w:rPr>
          <w:spacing w:val="-5"/>
        </w:rPr>
        <w:t> </w:t>
      </w:r>
      <w:r>
        <w:rPr/>
        <w:t>Evidence-Based Systematic Review on the Management of Irritable Bowel Syndrome. Am J Gastroenterol 2009;Volume 104:Supplement 1</w:t>
      </w:r>
    </w:p>
    <w:sectPr>
      <w:pgSz w:w="11900" w:h="16850"/>
      <w:pgMar w:top="13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100"/>
    </w:pPr>
    <w:rPr>
      <w:rFonts w:ascii="Arial MT" w:hAnsi="Arial MT" w:eastAsia="Arial MT" w:cs="Arial MT"/>
      <w:sz w:val="22"/>
      <w:szCs w:val="22"/>
      <w:lang w:val="nl-NL"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image" Target="media/image1.jpeg"/><Relationship Id="rId7" Type="http://schemas.openxmlformats.org/officeDocument/2006/relationships/hyperlink" Target="http://www.darmehbo.nl/" TargetMode="External"/><Relationship Id="rId8" Type="http://schemas.openxmlformats.org/officeDocument/2006/relationships/hyperlink" Target="http://www.pdsb.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OTTEN</dc:creator>
  <dc:title>PROJECT REDUCE PDS</dc:title>
  <dcterms:created xsi:type="dcterms:W3CDTF">2025-08-27T12:22:23Z</dcterms:created>
  <dcterms:modified xsi:type="dcterms:W3CDTF">2025-08-27T12:22:23Z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